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noProof/>
          <w:color w:val="000000"/>
          <w:sz w:val="28"/>
          <w:szCs w:val="28"/>
        </w:rPr>
        <w:drawing>
          <wp:inline distT="0" distB="0" distL="0" distR="0">
            <wp:extent cx="4472305" cy="2862580"/>
            <wp:effectExtent l="19050" t="0" r="4445" b="0"/>
            <wp:docPr id="1" name="cc-m-imagesubtitle-image-9893773098" descr="https://image.jimcdn.com/app/cms/image/transf/none/path/s805b5d512692646d/image/i605d855bd70b270e/version/142091430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893773098" descr="https://image.jimcdn.com/app/cms/image/transf/none/path/s805b5d512692646d/image/i605d855bd70b270e/version/1420914307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F1" w:rsidRPr="006C22F1" w:rsidRDefault="006C22F1" w:rsidP="006C22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hyperlink r:id="rId5" w:tooltip="Развитие мелкой моторики в дошкольном возрасте" w:history="1">
        <w:r w:rsidRPr="006C22F1">
          <w:rPr>
            <w:rFonts w:ascii="Georgia" w:eastAsia="Times New Roman" w:hAnsi="Georgia" w:cs="Times New Roman"/>
            <w:b/>
            <w:bCs/>
            <w:color w:val="3939B5"/>
            <w:spacing w:val="-15"/>
            <w:sz w:val="28"/>
            <w:szCs w:val="28"/>
            <w:u w:val="single"/>
          </w:rPr>
          <w:t>Развитие мелкой моторики в дошкольном возрасте</w:t>
        </w:r>
      </w:hyperlink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br/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Родителей и педагогов волнует вопрос, как обеспечить полноценное развитие ребёнка в дошкольном возрасте. Давно известно, что развитие руки находится в тесной связи с развитием речи и мышления ребёнка.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Уровень развития </w:t>
      </w:r>
      <w:r w:rsidRPr="006C22F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мелкой моторики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— один из показателей интеллектуальной готовности к школьному обучению. Когда говорят о мелкой моторике, имеют в виду, скоординированные точные движения пальцами рук. Ребёнок, у которого достаточно хорошо развита мелкая моторика, умеет логически рассуждать, у него высокий уровень развития памяти и внимания, связной речи.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В школе дети часто испытывают трудности в овладении навыками письма, так как это требует сложных координированных движений руки. Техника письма предполагает работу мелких мышц кисти и всей руки, а также хорошее развитие зрительного восприятия и произвольного внимания.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Для овладения навыком письма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необходима определённая функциональная зрелость коры головного мозга. Неподготовленность к письму, недостаточное 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развитие мелкой моторики, зрительного восприятия, внимания может привести к возникновению негативного отношения к учёбе, тревожного состояния ребёнка в школе. Поэтому в дошкольном возрасте важно развивать механизмы, необходимые для овладения письмом, создать условия для накопления ребёнком двигательного и практического опыта, развития навыков ручной умелости.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В дошкольном возрасте важна именно подготовка к письму, а не обучение ему. Умение выполнять мелкие движения с предметами развивается в старшем дошкольном возрасте, к 6−7 годам в основном заканчивается созревание соответствующих зон головного мозга, развитие мелких мышц кисти. Соответственно, работа по развитию </w:t>
      </w:r>
      <w:r w:rsidRPr="006C22F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мелкой моторики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должна начаться, задолго до поступления в школу.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Если уделять должное внимание упражнениям, играм, различным заданиям на развитие мелкой моторики, то можно решить сразу две задачи: во-первых, косвенным образом влиять на общее интеллектуальное развитие ребёнка, во-вторых, готовить к овладению навыком письма.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 (например, «Сорока»), не забывать о развитии элементарных навыков самообслуживания: застёгивание и расстёгивание пуговиц, завязывание шнурков и т.д. И, конечно, в старшем дошкольном возрасте должна проводиться работа по развитию мелкой моторики и координации движений руки, как часть подготовки к школе.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Возможность познания окружающих предметов у детей в большей степени связана с развитием действий рук. Какими простыми ни казались бы эти действия для взрослых, они не 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так просты для ребёнка. Можно отметить, что первоначально движения рук детей носят, безусловно-рефлекторный, характер, то есть возникают без целенаправленного волевого усилия — они не преднамеренные. Целенаправленные, преднамеренные действия возникают у ребёнка в процессе воспитания и обучения его взрослыми.</w:t>
      </w:r>
    </w:p>
    <w:p w:rsidR="006C22F1" w:rsidRPr="006C22F1" w:rsidRDefault="006C22F1" w:rsidP="006C22F1">
      <w:pPr>
        <w:shd w:val="clear" w:color="auto" w:fill="FFFFFF"/>
        <w:spacing w:before="150" w:after="15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Georgia" w:eastAsia="Times New Roman" w:hAnsi="Georgia" w:cs="Times New Roman"/>
          <w:b/>
          <w:bCs/>
          <w:color w:val="3939B5"/>
          <w:spacing w:val="-15"/>
          <w:sz w:val="28"/>
          <w:szCs w:val="28"/>
        </w:rPr>
        <w:t>Упражнения из повседневной жизни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Для развития мелкой и крупной моторики рекомендуется выполнение упражнений из практической жизни. Запомните очень важное правило: все упражнения нужно выполнять в «обе стороны», то есть по очереди обеими руками.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Вот их примерный перечень: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Переливание воды из стакана в стакан, из заварного чайника в чашку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То же, но на одном стакане сделайте метку, до какого уровня можно наливать воду, а в другой стакан налейте заведомо больше воды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Воду из одной ёмкости в другую можно переносить при помощи одноразового шприца или губки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Вместо переливания ребёнок может пересыпать крупу из одной ёмкости в другую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Подготовьте рамки с застёжками: с бантами, шнурками, пряжками, пуговицами, молнией, булавками, крючками, кнопками, липучками" и др. Обязательно покажите ребёнку, как пользоваться застёжками, разделяя каждое действие на маленькие шаги</w:t>
      </w:r>
      <w:proofErr w:type="gramEnd"/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Чистка зеркал, металла, обуви. Небольшое зеркало нужно припудрить, и ребёнок должен его почистить сухой тряпочкой. Приготовьте латунную пластинку, тряпочку и чистящую пасту, ребёнок должен отполировать пластинку. Для чистки обуви нужно подготовить «грязный» ботинок, небольшую обувную щётку и крем для обуви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Уход за живыми растениями в помещении и на улице (посадка, рыхление и полив)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Подметание пола. Чтобы движения ребёнка при выполнении этого задания не были хаотичными, нарисуйте на полу или разметьте изоляционной лентой небольшой квадрат. Вокруг него рассыпьте что-нибудь, например, косточки абрикоса, и покажите ребёнку, как нужно сметать мусор в центр квадрата. После того как все сметёте в одну кучку, дайте ребёнку совок и ведёрко для сбора «мусора»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Не отказывайте своему ребёнку, если он хочет помочь вам при стирке белья. Более того, сделайте ему сушилку рядом с батареей, а потом помогите погладить мелкие вещи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Разделение сыпучих веществ. Смешайте гречневую крупу и манку в миске. Рядом поставьте ещё одну миску и положите на неё ситечко. Пусть ребёнок ложкой насыпает смесь в ситечко и перемешивает смесь. Когда вся манка ссыплется в миску, гречку из ситечка ребёнок должен пересыпать в баночку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Хорошее упражнения для развития координации движений — складывание салфеток по размеченным линиям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 Используя безопасную </w:t>
      </w:r>
      <w:proofErr w:type="gram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овоще</w:t>
      </w:r>
      <w:proofErr w:type="gramEnd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 чистку, можно научить ребёнка чистить овощи и фрукты. Под вашим присмотром ребёнок может попробовать их разрезать на кусочки. Было бы очень хорошо, если бы маленький повар угостил всех присутствующих в доме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Мытье посуды (не важно, настоящей или игрушечной) тоже поможет развить координацию движений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 Если в вашем доме есть ручной миксер, то подготовьте ещё одно упражнение: налейте в какую-нибудь </w:t>
      </w:r>
      <w:proofErr w:type="gram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миску</w:t>
      </w:r>
      <w:proofErr w:type="gramEnd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 подкрашенную мыльную воду, и пусть малыш взбивает цветную пену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Подвесьте где-нибудь пучок вискозных или шерстяных ниток и научите малыша заплетать косы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Налейте в неглубокий тазик воды и бросьте в него или теннисные шарики, или «скорлупки» от «Киндер-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сюрприза». Пусть ребёнок вылавливает их при помощи ложки с прорезями и складывает в тарелочку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Нарежьте кусочки поролона (размер кусочка сахара) и наломайте пробки (чтобы у кусочков специально были неровные края). Все это сложите в тарелочку, рядом поставьте другую. Ваш малыш будет все это перекладывать при помощи пинцета. Предварительно научите ребёнка правильно держать пинцет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На края мисочки нацепите обыкновенные прищепки. Их нужно будет снять и опять одеть на край. Приготовьте разные по размеру полиэтиленовые бутылки из-под воды, шампуня, пузырьков, духов и др., и пусть ребёнок отвинчивает и навинчивает пробки, подбирая по диаметру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Если вы найдете кусок плотного пенопласта, то можно дать малышу маленький молоток, гвозди с широкими шляпками и разрешить их забить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Ваш ребёнок приобретёт хороший практический навык при чистке стеклянной бутылки при помощи «ёршика»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 Для самых маленьких рекомендуем очень простое упражнение: в одну мисочку насыпаете обыкновенный горох, и пусть малыш перекладывает его сначала всей горстью, затем щепоткой </w:t>
      </w:r>
      <w:proofErr w:type="gram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и</w:t>
      </w:r>
      <w:proofErr w:type="gramEnd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 в конце концов — указательным и большим пальцами в другую миску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Хорошим занятием послужит игра с телефоном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Если вам нужно что-либо перемешать (салат, тесто), то подключите к этой работе ребёнка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Ещё одна игра для самых маленьких: нарвите вместе с малышом в ящик бумагу и спрячьте маленькую игрушку. Её нужно будет найти на ощупь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Работа с бумагой очень значима для ребёнка. Нужно учить его складывать и разворачивать, скатывать, скручивать, перелистывать, мять её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Поставьте наклонно желоб, и пусть ребёнок катит по нему мяч, после чего мяч попадает в корзину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Поставьте на стол воротца. Ребёнок через них должен прокатить мяч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Изготовление гирлянд, бус</w:t>
      </w:r>
    </w:p>
    <w:p w:rsidR="006C22F1" w:rsidRPr="006C22F1" w:rsidRDefault="006C22F1" w:rsidP="006C22F1">
      <w:pPr>
        <w:shd w:val="clear" w:color="auto" w:fill="FFFFFF"/>
        <w:spacing w:after="0"/>
        <w:ind w:left="6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t></w:t>
      </w:r>
      <w:r w:rsidRPr="006C22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 Продевание тесьмы в дырочки.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Оборудуйте вашему ребёнку «</w:t>
      </w:r>
      <w:proofErr w:type="spell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изоуголок</w:t>
      </w:r>
      <w:proofErr w:type="spellEnd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 xml:space="preserve">», где он будет с интересом заниматься, реализуя свой творческий потенциал и мелкую моторику рук. </w:t>
      </w:r>
      <w:proofErr w:type="gram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В «</w:t>
      </w:r>
      <w:proofErr w:type="spellStart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изоуголке</w:t>
      </w:r>
      <w:proofErr w:type="spellEnd"/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» разместите пластилин, глину </w:t>
      </w:r>
      <w:hyperlink r:id="rId6" w:tgtFrame="_self" w:history="1">
        <w:r w:rsidRPr="006C22F1">
          <w:rPr>
            <w:rFonts w:ascii="Verdana" w:eastAsia="Times New Roman" w:hAnsi="Verdana" w:cs="Times New Roman"/>
            <w:color w:val="C23BC1"/>
            <w:sz w:val="28"/>
            <w:szCs w:val="28"/>
            <w:u w:val="single"/>
          </w:rPr>
          <w:t>(для самых маленьких — солёное тесто вместо пластилина)</w:t>
        </w:r>
      </w:hyperlink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, мозаики, пирамиды, матрёшки, конструкторы, все для изготовления аппликаций (цветная бумага, ножницы, клей), все для раскрашивания, для папье-маше, цветные восковые мелки.</w:t>
      </w:r>
      <w:proofErr w:type="gramEnd"/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Для развития координации движений можно попробовать заниматься накалыванием. Пусть ребёнок предварительно на листе бумаги нарисует что-нибудь и раскрасит рисунок. Затем по контуру начнёт делать наколки при помощи безопасной иголки. После этого рисунок можно просто выдавить и сделать из него аппликацию. Если это задание будет выполнять целая группа, тогда из различных рисунков сделайте картину-аппликацию, посвящённую одной теме.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Очень интересна работа с сухим и мокрым песком. При помощи мокрого песка можно лепить различные формы, а сухой песок можно раскрасить в разные цвета и при помощи кулёчка, напоминающего кулинарный, но с очень тонким отверстием, можно рисовать.</w:t>
      </w:r>
    </w:p>
    <w:p w:rsidR="006C22F1" w:rsidRPr="006C22F1" w:rsidRDefault="006C22F1" w:rsidP="006C22F1">
      <w:pPr>
        <w:shd w:val="clear" w:color="auto" w:fill="FFFFFF"/>
        <w:spacing w:before="150" w:after="150"/>
        <w:ind w:left="150" w:right="15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color w:val="000000"/>
          <w:sz w:val="28"/>
          <w:szCs w:val="28"/>
        </w:rPr>
        <w:t>Если вы подключите своё воображение, то и сами сможете найти множество занятий для своего малыша, развивающий моторику ребёнка. Главное — творчески подойти к этому вопросу!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Материал взят: http://mirotvorenie.com/deti/obuchenie/razvitie-melkoj-motoriki-v-doshkolnom-vozraste.html</w:t>
      </w:r>
    </w:p>
    <w:p w:rsidR="006C22F1" w:rsidRPr="006C22F1" w:rsidRDefault="006C22F1" w:rsidP="006C22F1">
      <w:pPr>
        <w:shd w:val="clear" w:color="auto" w:fill="FFFFFF"/>
        <w:spacing w:after="157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Verdana" w:eastAsia="Times New Roman" w:hAnsi="Verdana" w:cs="Times New Roman"/>
          <w:noProof/>
          <w:color w:val="0040B6"/>
          <w:sz w:val="28"/>
          <w:szCs w:val="28"/>
        </w:rPr>
        <w:lastRenderedPageBreak/>
        <w:drawing>
          <wp:inline distT="0" distB="0" distL="0" distR="0">
            <wp:extent cx="1431290" cy="1431290"/>
            <wp:effectExtent l="19050" t="0" r="0" b="0"/>
            <wp:docPr id="2" name="Рисунок 2" descr="https://image.jimcdn.com/app/cms/image/transf/dimension=150x150:mode=crop:format=jpg/path/s805b5d512692646d/image/i9b7b7c21f0362b32/version/1420914907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150x150:mode=crop:format=jpg/path/s805b5d512692646d/image/i9b7b7c21f0362b32/version/1420914907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</w:t>
      </w:r>
      <w:r w:rsidRPr="006C22F1">
        <w:rPr>
          <w:rFonts w:ascii="Verdana" w:eastAsia="Times New Roman" w:hAnsi="Verdana" w:cs="Times New Roman"/>
          <w:noProof/>
          <w:color w:val="0040B6"/>
          <w:sz w:val="28"/>
          <w:szCs w:val="28"/>
        </w:rPr>
        <w:drawing>
          <wp:inline distT="0" distB="0" distL="0" distR="0">
            <wp:extent cx="1431290" cy="1431290"/>
            <wp:effectExtent l="19050" t="0" r="0" b="0"/>
            <wp:docPr id="3" name="Рисунок 3" descr="https://image.jimcdn.com/app/cms/image/transf/dimension=150x150:mode=crop:format=jpg/path/s805b5d512692646d/image/ie123e7e465583064/version/1420914907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150x150:mode=crop:format=jpg/path/s805b5d512692646d/image/ie123e7e465583064/version/1420914907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    </w:t>
      </w:r>
      <w:r w:rsidRPr="006C22F1">
        <w:rPr>
          <w:rFonts w:ascii="Verdana" w:eastAsia="Times New Roman" w:hAnsi="Verdana" w:cs="Times New Roman"/>
          <w:noProof/>
          <w:color w:val="0040B6"/>
          <w:sz w:val="28"/>
          <w:szCs w:val="28"/>
        </w:rPr>
        <w:drawing>
          <wp:inline distT="0" distB="0" distL="0" distR="0">
            <wp:extent cx="1431290" cy="1431290"/>
            <wp:effectExtent l="19050" t="0" r="0" b="0"/>
            <wp:docPr id="4" name="Рисунок 4" descr="https://image.jimcdn.com/app/cms/image/transf/dimension=150x150:mode=crop:format=jpg/path/s805b5d512692646d/image/ic3bf85f479d11efa/version/1420914907/imag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50x150:mode=crop:format=jpg/path/s805b5d512692646d/image/ic3bf85f479d11efa/version/1420914907/imag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F1" w:rsidRPr="006C22F1" w:rsidRDefault="006C22F1" w:rsidP="006C22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Дидактические игры и упражнения для развития мелкой моторики рук и пальцев</w:t>
      </w:r>
    </w:p>
    <w:p w:rsidR="006C22F1" w:rsidRPr="006C22F1" w:rsidRDefault="006C22F1" w:rsidP="006C22F1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В дошкольном возрасте самое пристальное внимание надо уделять развитию мелкой ручной моторики. Сначала развиваются тонкие движения пальцев рук, затем появляется артикуляция слогов. Развитие и улучшение речи находится в прямой зависимости от степени </w:t>
      </w:r>
      <w:proofErr w:type="spellStart"/>
      <w:r w:rsidRPr="006C22F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сформированности</w:t>
      </w:r>
      <w:proofErr w:type="spellEnd"/>
      <w:r w:rsidRPr="006C22F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 тонких движений пальцев рук. Так, на основе проведенных медико-психологических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Тренировка ручной ловкости способствует также развитию таких необходимых умений и качеств, как подготовка руки к письму (в дошкольном возрасте важна именно подготовка к письму, а не обучение ему, т.к. раннее обучение часто приводит к формированию неправильной техники письма), ознакомление с элементарными геометрическими формами, развитие пространственного мышления, понятия относительности (больше – меньше, короче – длиннее и т.д.), художественного восприятия, глазомера, обучение</w:t>
      </w:r>
      <w:proofErr w:type="gramEnd"/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 xml:space="preserve"> коммуникативным навыкам, внимательности, усидчивости и т.д.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Начинать работу по развитию мелкой моторики 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возрасте до трех-четырех лет нужно выполнять простые упражнения, сопровождаемые стихотворным текстом (например, “Сорока”), не забывать о развитии элементарных навыков самообслуживания: застегивание и расстегивание пуговиц, завязывание шнурков и т.д.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lastRenderedPageBreak/>
        <w:t xml:space="preserve">Главное – уровень сложности заданий должен соответствовать возрасту. При выборе игр и упражнений необходимо учитывать возможности и интересы детей. Слишком простые, как и слишком трудные игры и упражнения не вызывают у детей интереса. По мере усвоения программного материала игру можно усложнять, увеличив количество предметов для ее проведения, изменив (ускорив) темп, заменив наглядный материал игры </w:t>
      </w:r>
      <w:proofErr w:type="gramStart"/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на</w:t>
      </w:r>
      <w:proofErr w:type="gramEnd"/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 xml:space="preserve"> словесный и т.д.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Задания по развитию мелкой моторики могут быть включены в такие домашние дела, как: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•перемотка ниток;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•завязывание и развязывание узелков;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•уход за срезанными и живыми цветами;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•чистка металла;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•водные процедуры, переливание воды. Можно предложить помыть посуду, предоставив в распоряжение ребенка пластиковые предметы, или постирать белье (объясните и покажите предварительно все процессы: смачивание, намыливание, перетирание, полоскание, отжимание);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•собирание разрезных картинок;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Игры на базе конструктора ЛЕГО (или любого другого конструктора)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Игра на базе конструктора способствует развитию мелкой моторики, формированию представлений о цвете и форме и ориентировки в пространстве.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Преимущества использования конструктора: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•с поделками из конструктора ребенок может играть, ощупывать их, не рискуя испортить, тогда как рисунки, аппликации или фигурки из пластилина не могут быть пригодны для организации игры;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•при использовании конструктора у ребенка получаются красочные и привлекательные поделки вне зависимости от имеющихся у него навыков. Ребенок уже испытывает чувство успеха;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 xml:space="preserve">•поскольку конструктор можно расположить не только на столе, но и на </w:t>
      </w:r>
      <w:proofErr w:type="gramStart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полу</w:t>
      </w:r>
      <w:proofErr w:type="gramEnd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 xml:space="preserve"> на ковре, ребенку во время занятия нет необходимости сохранять статичную сидячую позу, что особенно важно для соматически ослабленных детей;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•конструктор безопасен, у ребенка руки остаются чистыми, а убрать поделки можно легко и быстро.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lastRenderedPageBreak/>
        <w:t>Разными фирмами предлагается широкий выбор наборов: “Дом”, “Аэропорт”, “Зоопарк”, “Семья” и другие. Их можно использовать для развития словарного запаса малыша.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Игры с мелкими предметами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1. “Кто запомнит?”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Оборудование: коробочка с цветными палочками разной величины, образцы, нарисованные на таблицах.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 xml:space="preserve">Содержание: взрослый </w:t>
      </w:r>
      <w:proofErr w:type="gramStart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показывает ребенку образец 5-10 сек</w:t>
      </w:r>
      <w:proofErr w:type="gramEnd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. Ребенок должен внимательно его рассмотреть и запомнить, в каком порядке размещены палочки. Взрослый убирает таблицу, и ребенок самостоятельно выкладывает из палочек рисунок, который он только что видел. По окончанию работы ребенок сверяет рисунок с образцом.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2. “Волшебный куб”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Оборудование: “волшебный куб” – их сейчас продается великое множество с различной тематикой (геометрические фигуры, животные, цветы, цифры и т.п.). Можно изготовить самим такой куб: взять коробку в форме куба из плотного картона, подобрать фигурки по выбранной тематике (например, геометрические) примерно одного размера и сделать соответствующие отверстия в коробке. Все можно раскрасить в разные цвета. На первом этапе надо показать ребенку, что каждая фигурка попадает только в одно отверстие, а в другое – нет; затем совместно попытаться разложить фигурки. И только потом можно предоставить ребенку самому попробовать. И если не получиться, попробовать сначала.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Работа с бусами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Отлично развивает руку разнообразное нанизывание. Нанизывать можно все что нанизывается: пуговицы, бусы, рожки и макароны, сушки и т.п. Можно составлять бусы из картонных кружочков, квадратиков, сердечек, листьев деревьев, в том числе сухих, ягод рябины.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Используемые материалы: бусы различной текстуры, леска, нитки, пуговицы, макароны, сушки, шнурки и другие материалы (зависит от фантазии).</w:t>
      </w:r>
      <w:proofErr w:type="gramEnd"/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lastRenderedPageBreak/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Содержание: Взрослый раскладывает на столе бусинки разного размера, но одного цвета (или одного размера, но разных цветов, или разных размеров и разных цветов). Предлагается самостоятельно сделать бусы, в которых чередуются большие и маленькие бусинки, или красные и синие, или круглые и квадратные и т.п. При выполнении этого задания важно, чтобы ребенок не только правильно продевал нитку в отверстия бусинок, но и соблюдал определенную последовательность нанизывания бусинок.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Можно предложить ребенку самому придумать материал для нанизывания и узор.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Рисование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В процессе рисования у детей развиваются 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 развития ручной ловкости, освоения письма. Рисуя, дети учатся правильно обращаться с графическим материалом и осваивают различную изобразительную технику, у них развивается мелкая мускулатура руки. Рисовать можно черными и цветными карандашами, фломастером, мелом, акварельными красками, гуашью. Безусловно, рисование способствует развитию мелких мышц руки, укрепляет ее. Но надо помнить, что при обучении рисованию и письму специфичны положения руки, карандаша, тетради (листа бумаги), приемов проведения линий.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Оборудование: Краски, карандаши, восковые мелки или пастель, фломастеры и иные материалы. Бумага для рисования должна быть разных форматов и оттенков. Необходимо также иметь кисти разных размеров, губки для закрашивания больших пространств и т.д.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Содержание: Для начала хорошо использовать: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1. обводку плоских фигур. Обводить можно все: дно стакана, перевернутое блюдце, собственную ладонь, плоскую игрушку и т.д. Особенно подходят для этой цели формочки для приготовления кексов;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2. рисование по опорным точкам;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lastRenderedPageBreak/>
        <w:t xml:space="preserve">3. </w:t>
      </w:r>
      <w:proofErr w:type="spellStart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дорисовывание</w:t>
      </w:r>
      <w:proofErr w:type="spellEnd"/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 xml:space="preserve"> второй половины рисунка;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4. рисунок по образцу, не отрывая руки от бумаги.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Хорошо развивает моторную ловкость рисование орнаментов на листах в клетку (графические упражнения) сначала простым карандашом, затем цветными. Выполнять такие упражнения можно с 5 - 6 лет. Дети с интересом занимаются подобным рисованием. Когда рука ребенка немного окрепнет, то рисунки в его исполнении становятся опрятнее и красивее.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Работа с бумагой и ножницами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Изготовление поделок из бумаги также является одним из средств развития мелкой мускулатуры кистей рук. Эта работа увлекает дошкольников, способствует развитию воображения, конструктивного мышления. Работа с бумагой заканчивается определенным результатом, но, чтобы его достичь, нужно овладеть необходимыми навыками, проявить волю, терпение. Важно, чтобы дети испытывали радость от самостоятельно выполненной работы, почувствовали веру в свои силы и возможности. Этому должны способствовать и подобранные в соответствии с возрастом задания, и поощрения взрослых.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0000FF"/>
          <w:sz w:val="28"/>
          <w:szCs w:val="28"/>
        </w:rPr>
        <w:t>Советы родителям: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Если ребенок не испытывает интереса к занятию, лучше его отложить или заменить другим. Не прерывайте занятия на длительный срок. Не перегружайте ребенка, не стремитесь дать ему все сразу! Много – не значит хорошо! Не делайте ничего через силу! Занятия должны приносить радость. Не старайтесь сразу получить результаты. Даже если что-то не получилось, важен не результат, а участие и приобретенный опыт (даже опыт неудач).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</w:rPr>
        <w:t>Придумывайте сюжеты заранее, используя уже имеющийся опыт ребенка (сказки, стихи, походы в зоопарк, театры и т.д.). Не жалейте денег на качественные материалы и оборудование. Создавайте выставки работ малыша. Продумайте хорошо режим дня ребенка.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imes New Roman" w:eastAsia="Times New Roman" w:hAnsi="Times New Roman" w:cs="Times New Roman"/>
          <w:color w:val="333399"/>
          <w:sz w:val="28"/>
          <w:szCs w:val="28"/>
        </w:rPr>
        <w:t> </w:t>
      </w:r>
    </w:p>
    <w:p w:rsidR="006C22F1" w:rsidRPr="006C22F1" w:rsidRDefault="006C22F1" w:rsidP="006C22F1">
      <w:pPr>
        <w:shd w:val="clear" w:color="auto" w:fill="FFFFFF"/>
        <w:spacing w:after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6C22F1">
        <w:rPr>
          <w:rFonts w:ascii="Trebuchet MS" w:eastAsia="Times New Roman" w:hAnsi="Trebuchet MS" w:cs="Times New Roman"/>
          <w:color w:val="000000"/>
          <w:sz w:val="28"/>
          <w:szCs w:val="28"/>
        </w:rPr>
        <w:t> </w:t>
      </w:r>
    </w:p>
    <w:p w:rsidR="00496E02" w:rsidRPr="006C22F1" w:rsidRDefault="00496E02" w:rsidP="006C22F1">
      <w:pPr>
        <w:rPr>
          <w:sz w:val="28"/>
          <w:szCs w:val="28"/>
        </w:rPr>
      </w:pPr>
    </w:p>
    <w:sectPr w:rsidR="00496E02" w:rsidRPr="006C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6C22F1"/>
    <w:rsid w:val="00496E02"/>
    <w:rsid w:val="006C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2F1"/>
    <w:rPr>
      <w:color w:val="0000FF"/>
      <w:u w:val="single"/>
    </w:rPr>
  </w:style>
  <w:style w:type="paragraph" w:styleId="a5">
    <w:name w:val="No Spacing"/>
    <w:basedOn w:val="a"/>
    <w:uiPriority w:val="1"/>
    <w:qFormat/>
    <w:rsid w:val="006C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9230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2591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15984">
              <w:marLeft w:val="0"/>
              <w:marRight w:val="157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javascript: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otvorenie.com/deti/igry-i-podelky/kak-lepit-iz-solenogo-test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rotvorenie.com/deti/obuchenie/razvitie-melkoj-motoriki-v-doshkolnom-vozraste.htm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2753</Words>
  <Characters>15693</Characters>
  <Application>Microsoft Office Word</Application>
  <DocSecurity>0</DocSecurity>
  <Lines>130</Lines>
  <Paragraphs>36</Paragraphs>
  <ScaleCrop>false</ScaleCrop>
  <Company/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2017-11-18T15:03:00Z</dcterms:created>
  <dcterms:modified xsi:type="dcterms:W3CDTF">2017-11-18T15:04:00Z</dcterms:modified>
</cp:coreProperties>
</file>